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D05864" w:rsidRPr="00D05864">
        <w:tc>
          <w:tcPr>
            <w:tcW w:w="9540" w:type="dxa"/>
          </w:tcPr>
          <w:p w:rsidR="00D05864" w:rsidRPr="00D05864" w:rsidRDefault="00D05864" w:rsidP="00D05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86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790575" cy="800100"/>
                  <wp:effectExtent l="0" t="0" r="9525" b="0"/>
                  <wp:docPr id="12876610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5864" w:rsidRPr="00D05864" w:rsidRDefault="00D05864" w:rsidP="00D05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5864" w:rsidRPr="00D05864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D05864" w:rsidRPr="00D05864" w:rsidRDefault="00D05864" w:rsidP="00D05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864"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 СЕЛЬСКОГО ПОСЕЛЕНИЯ</w:t>
            </w:r>
            <w:r w:rsidRPr="00D0586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УСТЬ-БЮРСКОГО СЕЛЬСОВЕТА</w:t>
            </w:r>
          </w:p>
        </w:tc>
      </w:tr>
    </w:tbl>
    <w:p w:rsidR="00D05864" w:rsidRP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Pr="00F778AD" w:rsidRDefault="00D05864" w:rsidP="00D0586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F4BCE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F778AD">
        <w:rPr>
          <w:rFonts w:ascii="Times New Roman" w:hAnsi="Times New Roman" w:cs="Times New Roman"/>
          <w:bCs/>
          <w:sz w:val="24"/>
          <w:szCs w:val="24"/>
        </w:rPr>
        <w:t>П</w:t>
      </w:r>
      <w:r w:rsidR="00F778AD" w:rsidRPr="00F778AD">
        <w:rPr>
          <w:rFonts w:ascii="Times New Roman" w:hAnsi="Times New Roman" w:cs="Times New Roman"/>
          <w:bCs/>
          <w:sz w:val="24"/>
          <w:szCs w:val="24"/>
        </w:rPr>
        <w:t>ринято на сессии</w:t>
      </w:r>
    </w:p>
    <w:p w:rsidR="00F778AD" w:rsidRPr="00F778AD" w:rsidRDefault="00F778AD" w:rsidP="00D0586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78AD">
        <w:rPr>
          <w:rFonts w:ascii="Times New Roman" w:hAnsi="Times New Roman" w:cs="Times New Roman"/>
          <w:bCs/>
          <w:sz w:val="24"/>
          <w:szCs w:val="24"/>
        </w:rPr>
        <w:t>Совета депутатов 28.11.2025г.</w:t>
      </w:r>
    </w:p>
    <w:p w:rsidR="00D05864" w:rsidRP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P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864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D05864" w:rsidRP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Pr="00D05864" w:rsidRDefault="00D05864" w:rsidP="00D05864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05864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Pr="003E0051">
        <w:rPr>
          <w:rFonts w:ascii="Times New Roman" w:hAnsi="Times New Roman" w:cs="Times New Roman"/>
          <w:bCs/>
          <w:sz w:val="26"/>
          <w:szCs w:val="26"/>
        </w:rPr>
        <w:t>28</w:t>
      </w:r>
      <w:r w:rsidRPr="00D05864">
        <w:rPr>
          <w:rFonts w:ascii="Times New Roman" w:hAnsi="Times New Roman" w:cs="Times New Roman"/>
          <w:bCs/>
          <w:sz w:val="26"/>
          <w:szCs w:val="26"/>
        </w:rPr>
        <w:t xml:space="preserve"> ноября 2025г.                 </w:t>
      </w:r>
      <w:r w:rsidR="003E0051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D05864">
        <w:rPr>
          <w:rFonts w:ascii="Times New Roman" w:hAnsi="Times New Roman" w:cs="Times New Roman"/>
          <w:bCs/>
          <w:sz w:val="26"/>
          <w:szCs w:val="26"/>
        </w:rPr>
        <w:t xml:space="preserve">    с. Усть-Бюр                                 №</w:t>
      </w:r>
      <w:r w:rsidR="00F778AD">
        <w:rPr>
          <w:rFonts w:ascii="Times New Roman" w:hAnsi="Times New Roman" w:cs="Times New Roman"/>
          <w:bCs/>
          <w:sz w:val="26"/>
          <w:szCs w:val="26"/>
        </w:rPr>
        <w:t xml:space="preserve"> 28</w:t>
      </w:r>
      <w:r w:rsidRPr="00D0586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D05864" w:rsidRDefault="00D05864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Pr="00D05864" w:rsidRDefault="00C559D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864">
        <w:rPr>
          <w:rFonts w:ascii="Times New Roman" w:hAnsi="Times New Roman" w:cs="Times New Roman"/>
          <w:b/>
          <w:sz w:val="26"/>
          <w:szCs w:val="26"/>
        </w:rPr>
        <w:t xml:space="preserve">О введении налога на имущество физических лиц на территории </w:t>
      </w:r>
    </w:p>
    <w:p w:rsidR="00296B89" w:rsidRPr="00D05864" w:rsidRDefault="00D05864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864">
        <w:rPr>
          <w:rFonts w:ascii="Times New Roman" w:hAnsi="Times New Roman" w:cs="Times New Roman"/>
          <w:b/>
          <w:sz w:val="26"/>
          <w:szCs w:val="26"/>
        </w:rPr>
        <w:t>сельского поселения Усть-Бюрского</w:t>
      </w:r>
      <w:r w:rsidR="00C559D1" w:rsidRPr="00D058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5864">
        <w:rPr>
          <w:rFonts w:ascii="Times New Roman" w:hAnsi="Times New Roman" w:cs="Times New Roman"/>
          <w:b/>
          <w:sz w:val="26"/>
          <w:szCs w:val="26"/>
        </w:rPr>
        <w:t>сельсовета Усть</w:t>
      </w:r>
      <w:r w:rsidR="00C559D1" w:rsidRPr="00D05864">
        <w:rPr>
          <w:rFonts w:ascii="Times New Roman" w:hAnsi="Times New Roman" w:cs="Times New Roman"/>
          <w:b/>
          <w:sz w:val="26"/>
          <w:szCs w:val="26"/>
        </w:rPr>
        <w:t>-Абаканского</w:t>
      </w:r>
      <w:r w:rsidR="00AE58CC" w:rsidRPr="00D05864">
        <w:rPr>
          <w:rFonts w:ascii="Times New Roman" w:hAnsi="Times New Roman" w:cs="Times New Roman"/>
          <w:b/>
          <w:sz w:val="26"/>
          <w:szCs w:val="26"/>
        </w:rPr>
        <w:t xml:space="preserve"> муниципального</w:t>
      </w:r>
      <w:r w:rsidR="00C559D1" w:rsidRPr="00D05864"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 на 2026 год</w:t>
      </w:r>
    </w:p>
    <w:p w:rsidR="00253BF9" w:rsidRPr="00D05864" w:rsidRDefault="00253BF9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1289" w:rsidRPr="00D05864" w:rsidRDefault="00C559D1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В соответствии с главой 32 Налогового кодекса Российской Федерации</w:t>
      </w:r>
      <w:r w:rsidR="00BF1242" w:rsidRPr="00D05864">
        <w:rPr>
          <w:rFonts w:ascii="Times New Roman" w:hAnsi="Times New Roman" w:cs="Times New Roman"/>
          <w:sz w:val="26"/>
          <w:szCs w:val="26"/>
        </w:rPr>
        <w:t xml:space="preserve"> (</w:t>
      </w:r>
      <w:r w:rsidR="00BE7306" w:rsidRPr="00D05864">
        <w:rPr>
          <w:rFonts w:ascii="Times New Roman" w:hAnsi="Times New Roman" w:cs="Times New Roman"/>
          <w:sz w:val="26"/>
          <w:szCs w:val="26"/>
        </w:rPr>
        <w:t xml:space="preserve">далее - </w:t>
      </w:r>
      <w:r w:rsidR="00BF1242" w:rsidRPr="00D05864">
        <w:rPr>
          <w:rFonts w:ascii="Times New Roman" w:hAnsi="Times New Roman" w:cs="Times New Roman"/>
          <w:sz w:val="26"/>
          <w:szCs w:val="26"/>
        </w:rPr>
        <w:t>НК РФ)</w:t>
      </w:r>
      <w:r w:rsidRPr="00D05864">
        <w:rPr>
          <w:rFonts w:ascii="Times New Roman" w:hAnsi="Times New Roman" w:cs="Times New Roman"/>
          <w:sz w:val="26"/>
          <w:szCs w:val="26"/>
        </w:rPr>
        <w:t xml:space="preserve"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</w:t>
      </w:r>
      <w:r w:rsidR="00D05864" w:rsidRPr="00D05864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 </w:t>
      </w:r>
      <w:r w:rsidR="00D05864" w:rsidRPr="00D05864">
        <w:rPr>
          <w:rFonts w:ascii="Times New Roman" w:hAnsi="Times New Roman" w:cs="Times New Roman"/>
          <w:sz w:val="26"/>
          <w:szCs w:val="26"/>
        </w:rPr>
        <w:t>Усть-Бюрского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D05864" w:rsidRPr="00D05864">
        <w:rPr>
          <w:rFonts w:ascii="Times New Roman" w:hAnsi="Times New Roman" w:cs="Times New Roman"/>
          <w:sz w:val="26"/>
          <w:szCs w:val="26"/>
        </w:rPr>
        <w:t>а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  Усть-Абаканского муниципального района Республики Хакасия, Совет депутатов </w:t>
      </w:r>
      <w:r w:rsidR="00D05864" w:rsidRPr="00D05864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 сельсовета  Усть-Абаканского муниципального района Республики Хакасия</w:t>
      </w:r>
    </w:p>
    <w:p w:rsidR="00A41289" w:rsidRPr="00D05864" w:rsidRDefault="00A41289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b/>
          <w:sz w:val="26"/>
          <w:szCs w:val="26"/>
        </w:rPr>
        <w:t>РЕШИЛ</w:t>
      </w:r>
      <w:r w:rsidRPr="00D05864">
        <w:rPr>
          <w:rFonts w:ascii="Times New Roman" w:hAnsi="Times New Roman" w:cs="Times New Roman"/>
          <w:sz w:val="26"/>
          <w:szCs w:val="26"/>
        </w:rPr>
        <w:t xml:space="preserve">:   </w:t>
      </w:r>
    </w:p>
    <w:p w:rsidR="00C559D1" w:rsidRPr="00D05864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Установить и ввести в действие с 1 января 2026 года на территории</w:t>
      </w:r>
      <w:r w:rsidR="00D05864" w:rsidRPr="00D05864">
        <w:rPr>
          <w:rFonts w:ascii="Times New Roman" w:hAnsi="Times New Roman" w:cs="Times New Roman"/>
          <w:sz w:val="26"/>
          <w:szCs w:val="26"/>
        </w:rPr>
        <w:t xml:space="preserve"> сельского поселения Усть-Бюрского </w:t>
      </w:r>
      <w:r w:rsidRPr="00D05864">
        <w:rPr>
          <w:rFonts w:ascii="Times New Roman" w:hAnsi="Times New Roman" w:cs="Times New Roman"/>
          <w:sz w:val="26"/>
          <w:szCs w:val="26"/>
        </w:rPr>
        <w:t>сельсовет</w:t>
      </w:r>
      <w:r w:rsidR="00D05864" w:rsidRPr="00D05864">
        <w:rPr>
          <w:rFonts w:ascii="Times New Roman" w:hAnsi="Times New Roman" w:cs="Times New Roman"/>
          <w:sz w:val="26"/>
          <w:szCs w:val="26"/>
        </w:rPr>
        <w:t xml:space="preserve">а </w:t>
      </w:r>
      <w:r w:rsidR="00BE76AE" w:rsidRPr="00D05864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D05864">
        <w:rPr>
          <w:rFonts w:ascii="Times New Roman" w:hAnsi="Times New Roman" w:cs="Times New Roman"/>
          <w:sz w:val="26"/>
          <w:szCs w:val="26"/>
        </w:rPr>
        <w:t xml:space="preserve"> налог на имущество физических лиц (далее – налог).</w:t>
      </w:r>
    </w:p>
    <w:p w:rsidR="00795C25" w:rsidRPr="00D05864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795C25" w:rsidRPr="00D05864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Ввести следующие налоговые ставки по налогу:</w:t>
      </w:r>
    </w:p>
    <w:p w:rsidR="001407A1" w:rsidRPr="00D05864" w:rsidRDefault="001407A1" w:rsidP="00253BF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>0,1 процента в отношении: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жилых домов, частей жилых домов, квартир, частей квартир, комнат; 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единых недвижимых комплексов, в состав которых входит хотя бы один жилой дом; 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>- гаражей и машино-мест, в том числе расположенных в объектах налогообложения, указанных в подпункте 2 пункта 2 ст. 406 НК РФ;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хозяйственных строений или сооружений, площадь каждого из которых не превышает 50 квадратных метров и которые расположены на земельных участках </w:t>
      </w: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для ведения личного подсобного хозяйства, огородничества, садоводства или индивидуального жилищного строительства;</w:t>
      </w:r>
    </w:p>
    <w:p w:rsidR="000F33F6" w:rsidRPr="00D05864" w:rsidRDefault="00623B31" w:rsidP="00E620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</w:t>
      </w:r>
      <w:r w:rsidR="00562A7C"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33F6"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объектов </w:t>
      </w:r>
      <w:r w:rsidR="000F33F6"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налогообложения, включенных в перечень, определяемый в соответствии с </w:t>
      </w:r>
      <w:hyperlink r:id="rId6" w:history="1">
        <w:r w:rsidR="000F33F6" w:rsidRPr="00D05864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пунктом 7 статьи 378.2</w:t>
        </w:r>
      </w:hyperlink>
      <w:r w:rsidR="000F33F6"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НК РФ, в отношении объектов налогообложения, предусмотренных </w:t>
      </w:r>
      <w:hyperlink r:id="rId7" w:history="1">
        <w:r w:rsidR="000F33F6" w:rsidRPr="00D05864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абзацем вторым пункта 10 статьи 378.2</w:t>
        </w:r>
      </w:hyperlink>
      <w:r w:rsidR="000F33F6"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НК РФ, кадастровая стоимость каждого из которых:</w:t>
      </w:r>
    </w:p>
    <w:p w:rsidR="000F33F6" w:rsidRPr="00D05864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>менее 20 миллионов рублей – в размере 1,0 процента;</w:t>
      </w:r>
    </w:p>
    <w:p w:rsidR="000F33F6" w:rsidRPr="00D05864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>от 20 миллионов рублей (включительно) до 50 миллионов рублей – 1,5 процента;</w:t>
      </w:r>
    </w:p>
    <w:p w:rsidR="001A15A6" w:rsidRPr="00D05864" w:rsidRDefault="000F33F6" w:rsidP="00253BF9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6"/>
          <w:szCs w:val="26"/>
        </w:rPr>
      </w:pPr>
      <w:r w:rsidRPr="00D05864">
        <w:rPr>
          <w:color w:val="000000" w:themeColor="text1"/>
          <w:sz w:val="26"/>
          <w:szCs w:val="26"/>
        </w:rPr>
        <w:t>свыше 50 миллионов рублей (включительно) – 2,0 процента.</w:t>
      </w:r>
    </w:p>
    <w:p w:rsidR="001A15A6" w:rsidRPr="00D05864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D05864">
        <w:rPr>
          <w:color w:val="000000" w:themeColor="text1"/>
          <w:sz w:val="26"/>
          <w:szCs w:val="26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1A15A6" w:rsidRPr="00D05864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D05864">
        <w:rPr>
          <w:color w:val="000000" w:themeColor="text1"/>
          <w:sz w:val="26"/>
          <w:szCs w:val="26"/>
        </w:rPr>
        <w:t xml:space="preserve">Налоговая льгота, предусмотренная пунктом 1 статьи 407 </w:t>
      </w:r>
      <w:r w:rsidR="00D90195" w:rsidRPr="00D05864">
        <w:rPr>
          <w:color w:val="000000" w:themeColor="text1"/>
          <w:sz w:val="26"/>
          <w:szCs w:val="26"/>
        </w:rPr>
        <w:t>НК РФ</w:t>
      </w:r>
      <w:r w:rsidRPr="00D05864">
        <w:rPr>
          <w:color w:val="000000" w:themeColor="text1"/>
          <w:sz w:val="26"/>
          <w:szCs w:val="26"/>
        </w:rPr>
        <w:t xml:space="preserve">, не предоставляется в отношении объектов налогообложения, кадастровая стоимость каждого </w:t>
      </w:r>
      <w:r w:rsidR="0016002C" w:rsidRPr="00D05864">
        <w:rPr>
          <w:color w:val="000000" w:themeColor="text1"/>
          <w:sz w:val="26"/>
          <w:szCs w:val="26"/>
        </w:rPr>
        <w:t>из которых превышает 300 миллионов</w:t>
      </w:r>
      <w:r w:rsidR="00D90195" w:rsidRPr="00D05864">
        <w:rPr>
          <w:color w:val="000000" w:themeColor="text1"/>
          <w:sz w:val="26"/>
          <w:szCs w:val="26"/>
        </w:rPr>
        <w:t xml:space="preserve"> рублей</w:t>
      </w:r>
      <w:r w:rsidR="0016002C" w:rsidRPr="00D05864">
        <w:rPr>
          <w:color w:val="000000" w:themeColor="text1"/>
          <w:sz w:val="26"/>
          <w:szCs w:val="26"/>
        </w:rPr>
        <w:t>.</w:t>
      </w:r>
    </w:p>
    <w:p w:rsidR="0016002C" w:rsidRPr="00D05864" w:rsidRDefault="0016002C" w:rsidP="00253BF9">
      <w:pPr>
        <w:pStyle w:val="a4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6"/>
          <w:szCs w:val="26"/>
        </w:rPr>
      </w:pPr>
      <w:r w:rsidRPr="00D05864">
        <w:rPr>
          <w:color w:val="000000" w:themeColor="text1"/>
          <w:sz w:val="26"/>
          <w:szCs w:val="26"/>
        </w:rPr>
        <w:t>0,5 процента в отношении прочих объектов налогообложения.</w:t>
      </w:r>
    </w:p>
    <w:p w:rsidR="001407A1" w:rsidRPr="00D05864" w:rsidRDefault="005E225F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D05864">
        <w:rPr>
          <w:rFonts w:ascii="Times New Roman" w:hAnsi="Times New Roman" w:cs="Times New Roman"/>
          <w:sz w:val="26"/>
          <w:szCs w:val="26"/>
        </w:rPr>
        <w:t xml:space="preserve">От уплаты налога освободить граждан, проживающих на территории </w:t>
      </w:r>
      <w:r w:rsidR="00D05864" w:rsidRPr="00D05864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Pr="00D05864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D05864" w:rsidRPr="00D05864">
        <w:rPr>
          <w:rFonts w:ascii="Times New Roman" w:hAnsi="Times New Roman" w:cs="Times New Roman"/>
          <w:sz w:val="26"/>
          <w:szCs w:val="26"/>
        </w:rPr>
        <w:t xml:space="preserve">а </w:t>
      </w:r>
      <w:r w:rsidR="00991C56" w:rsidRPr="00D05864">
        <w:rPr>
          <w:rFonts w:ascii="Times New Roman" w:hAnsi="Times New Roman" w:cs="Times New Roman"/>
          <w:sz w:val="26"/>
          <w:szCs w:val="26"/>
        </w:rPr>
        <w:t xml:space="preserve">Усть-Абаканского муниципального района Республики Хакасия </w:t>
      </w:r>
      <w:r w:rsidRPr="00D05864">
        <w:rPr>
          <w:rFonts w:ascii="Times New Roman" w:hAnsi="Times New Roman" w:cs="Times New Roman"/>
          <w:sz w:val="26"/>
          <w:szCs w:val="26"/>
        </w:rPr>
        <w:t xml:space="preserve"> из числа </w:t>
      </w: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</w:t>
      </w:r>
      <w:r w:rsidR="00FB27F7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С</w:t>
      </w: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0C35BD"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ов</w:t>
      </w: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 их семей и член</w:t>
      </w:r>
      <w:r w:rsidR="000C35BD"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ов</w:t>
      </w: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5E225F" w:rsidRPr="00D05864" w:rsidRDefault="005E225F" w:rsidP="00253BF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5C0AA7"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Р</w:t>
      </w: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EF53C6" w:rsidRPr="00D05864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опубликования в газете «Усть-Абаканские известия</w:t>
      </w:r>
      <w:r w:rsidR="00C00F7F" w:rsidRPr="00D05864">
        <w:rPr>
          <w:rFonts w:ascii="Times New Roman" w:hAnsi="Times New Roman" w:cs="Times New Roman"/>
          <w:sz w:val="26"/>
          <w:szCs w:val="26"/>
        </w:rPr>
        <w:t xml:space="preserve"> официальные</w:t>
      </w:r>
      <w:r w:rsidRPr="00D05864">
        <w:rPr>
          <w:rFonts w:ascii="Times New Roman" w:hAnsi="Times New Roman" w:cs="Times New Roman"/>
          <w:sz w:val="26"/>
          <w:szCs w:val="26"/>
        </w:rPr>
        <w:t xml:space="preserve">» Главе </w:t>
      </w:r>
      <w:r w:rsidR="00D05864">
        <w:rPr>
          <w:rFonts w:ascii="Times New Roman" w:hAnsi="Times New Roman" w:cs="Times New Roman"/>
          <w:sz w:val="26"/>
          <w:szCs w:val="26"/>
        </w:rPr>
        <w:t>Усть-Бюрского</w:t>
      </w:r>
      <w:r w:rsidRPr="00D05864">
        <w:rPr>
          <w:rFonts w:ascii="Times New Roman" w:hAnsi="Times New Roman" w:cs="Times New Roman"/>
          <w:sz w:val="26"/>
          <w:szCs w:val="26"/>
        </w:rPr>
        <w:t xml:space="preserve"> сельсовета Усть-</w:t>
      </w:r>
      <w:r w:rsidR="003E0051" w:rsidRPr="00D05864">
        <w:rPr>
          <w:rFonts w:ascii="Times New Roman" w:hAnsi="Times New Roman" w:cs="Times New Roman"/>
          <w:sz w:val="26"/>
          <w:szCs w:val="26"/>
        </w:rPr>
        <w:t>Абаканского района</w:t>
      </w:r>
      <w:r w:rsidRPr="00D05864">
        <w:rPr>
          <w:rFonts w:ascii="Times New Roman" w:hAnsi="Times New Roman" w:cs="Times New Roman"/>
          <w:sz w:val="26"/>
          <w:szCs w:val="26"/>
        </w:rPr>
        <w:t xml:space="preserve"> Республики Хакасия </w:t>
      </w:r>
      <w:r w:rsidR="00D05864">
        <w:rPr>
          <w:rFonts w:ascii="Times New Roman" w:hAnsi="Times New Roman" w:cs="Times New Roman"/>
          <w:sz w:val="26"/>
          <w:szCs w:val="26"/>
        </w:rPr>
        <w:t>Харитоновой Е.А</w:t>
      </w:r>
      <w:r w:rsidRPr="00D05864">
        <w:rPr>
          <w:rFonts w:ascii="Times New Roman" w:hAnsi="Times New Roman" w:cs="Times New Roman"/>
          <w:sz w:val="26"/>
          <w:szCs w:val="26"/>
        </w:rPr>
        <w:t>.</w:t>
      </w:r>
    </w:p>
    <w:p w:rsidR="005E225F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3E0051" w:rsidRPr="00D05864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sectPr w:rsidR="003E0051" w:rsidRPr="00D05864" w:rsidSect="003A157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7D3D"/>
    <w:multiLevelType w:val="hybridMultilevel"/>
    <w:tmpl w:val="E230D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C57DA3"/>
    <w:multiLevelType w:val="hybridMultilevel"/>
    <w:tmpl w:val="30C090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49B2BB1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 w15:restartNumberingAfterBreak="0">
    <w:nsid w:val="6C0A1424"/>
    <w:multiLevelType w:val="hybridMultilevel"/>
    <w:tmpl w:val="EA44E6D2"/>
    <w:lvl w:ilvl="0" w:tplc="550C38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74739032">
    <w:abstractNumId w:val="3"/>
  </w:num>
  <w:num w:numId="2" w16cid:durableId="308095821">
    <w:abstractNumId w:val="4"/>
  </w:num>
  <w:num w:numId="3" w16cid:durableId="192350075">
    <w:abstractNumId w:val="5"/>
  </w:num>
  <w:num w:numId="4" w16cid:durableId="1484661571">
    <w:abstractNumId w:val="1"/>
  </w:num>
  <w:num w:numId="5" w16cid:durableId="1493451074">
    <w:abstractNumId w:val="2"/>
  </w:num>
  <w:num w:numId="6" w16cid:durableId="1040663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734"/>
    <w:rsid w:val="000C35BD"/>
    <w:rsid w:val="000F33F6"/>
    <w:rsid w:val="000F4BCE"/>
    <w:rsid w:val="001407A1"/>
    <w:rsid w:val="0016002C"/>
    <w:rsid w:val="001A15A6"/>
    <w:rsid w:val="00246930"/>
    <w:rsid w:val="00253BF9"/>
    <w:rsid w:val="00296B89"/>
    <w:rsid w:val="003A157D"/>
    <w:rsid w:val="003E0051"/>
    <w:rsid w:val="004102FA"/>
    <w:rsid w:val="00417A61"/>
    <w:rsid w:val="004A5D2A"/>
    <w:rsid w:val="00562A7C"/>
    <w:rsid w:val="00564B44"/>
    <w:rsid w:val="005C0AA7"/>
    <w:rsid w:val="005E225F"/>
    <w:rsid w:val="00617DF9"/>
    <w:rsid w:val="00623B31"/>
    <w:rsid w:val="00646C81"/>
    <w:rsid w:val="00795C25"/>
    <w:rsid w:val="007D6614"/>
    <w:rsid w:val="00991C56"/>
    <w:rsid w:val="00A41289"/>
    <w:rsid w:val="00AE58CC"/>
    <w:rsid w:val="00BE7306"/>
    <w:rsid w:val="00BE76AE"/>
    <w:rsid w:val="00BF1242"/>
    <w:rsid w:val="00C00F7F"/>
    <w:rsid w:val="00C559D1"/>
    <w:rsid w:val="00CA241A"/>
    <w:rsid w:val="00D00441"/>
    <w:rsid w:val="00D05864"/>
    <w:rsid w:val="00D64BB1"/>
    <w:rsid w:val="00D90195"/>
    <w:rsid w:val="00E41811"/>
    <w:rsid w:val="00E620D2"/>
    <w:rsid w:val="00EF53C6"/>
    <w:rsid w:val="00F06C8B"/>
    <w:rsid w:val="00F13CE9"/>
    <w:rsid w:val="00F53371"/>
    <w:rsid w:val="00F72403"/>
    <w:rsid w:val="00F72734"/>
    <w:rsid w:val="00F778AD"/>
    <w:rsid w:val="00FB27F7"/>
    <w:rsid w:val="00FC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DCCC7-3927-4ADE-8BA6-675DE065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7473&amp;dst=9764&amp;field=134&amp;date=11.11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17473&amp;dst=9219&amp;field=134&amp;date=11.11.202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Бюр Усть</cp:lastModifiedBy>
  <cp:revision>43</cp:revision>
  <cp:lastPrinted>2025-11-28T02:56:00Z</cp:lastPrinted>
  <dcterms:created xsi:type="dcterms:W3CDTF">2025-11-11T01:38:00Z</dcterms:created>
  <dcterms:modified xsi:type="dcterms:W3CDTF">2025-11-28T02:57:00Z</dcterms:modified>
</cp:coreProperties>
</file>